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5D162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>Fiche d’Identité d’Entreprise – OptiValue SAS</w:t>
      </w:r>
    </w:p>
    <w:p w14:paraId="231E95EA" w14:textId="77777777" w:rsidR="00FA0BBC" w:rsidRPr="00FA0BBC" w:rsidRDefault="00FA0BBC" w:rsidP="00FA0BB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Version :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1.0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FA0BBC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Date de mise à jour :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29 juillet 2025</w:t>
      </w:r>
    </w:p>
    <w:p w14:paraId="6769E87B" w14:textId="77777777" w:rsidR="00FA0BBC" w:rsidRPr="00FA0BBC" w:rsidRDefault="00114F72" w:rsidP="00FA0B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114F72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5D929C58">
          <v:rect id="_x0000_i1031" alt="" style="width:453.6pt;height:.05pt;mso-width-percent:0;mso-height-percent:0;mso-width-percent:0;mso-height-percent:0" o:hralign="center" o:hrstd="t" o:hr="t" fillcolor="#a0a0a0" stroked="f"/>
        </w:pict>
      </w:r>
    </w:p>
    <w:p w14:paraId="6508928B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Informations générales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3"/>
        <w:gridCol w:w="6609"/>
      </w:tblGrid>
      <w:tr w:rsidR="00FA0BBC" w:rsidRPr="00FA0BBC" w14:paraId="3FBF33B1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EAD2DD" w14:textId="77777777" w:rsidR="00FA0BBC" w:rsidRPr="00FA0BBC" w:rsidRDefault="00FA0BBC" w:rsidP="00F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Champ</w:t>
            </w:r>
          </w:p>
        </w:tc>
        <w:tc>
          <w:tcPr>
            <w:tcW w:w="0" w:type="auto"/>
            <w:vAlign w:val="center"/>
            <w:hideMark/>
          </w:tcPr>
          <w:p w14:paraId="0FA81F23" w14:textId="77777777" w:rsidR="00FA0BBC" w:rsidRPr="00FA0BBC" w:rsidRDefault="00FA0BBC" w:rsidP="00F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Détail</w:t>
            </w:r>
          </w:p>
        </w:tc>
      </w:tr>
      <w:tr w:rsidR="00FA0BBC" w:rsidRPr="00FA0BBC" w14:paraId="57E44980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2EED1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Dénomination sociale</w:t>
            </w:r>
          </w:p>
        </w:tc>
        <w:tc>
          <w:tcPr>
            <w:tcW w:w="0" w:type="auto"/>
            <w:vAlign w:val="center"/>
            <w:hideMark/>
          </w:tcPr>
          <w:p w14:paraId="1449378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OPTIVALUE SAS</w:t>
            </w:r>
          </w:p>
        </w:tc>
      </w:tr>
      <w:tr w:rsidR="00FA0BBC" w:rsidRPr="00FA0BBC" w14:paraId="518D06F1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E49F5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Sigle</w:t>
            </w:r>
          </w:p>
        </w:tc>
        <w:tc>
          <w:tcPr>
            <w:tcW w:w="0" w:type="auto"/>
            <w:vAlign w:val="center"/>
            <w:hideMark/>
          </w:tcPr>
          <w:p w14:paraId="3CC0F53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OPTIVALUE</w:t>
            </w:r>
          </w:p>
        </w:tc>
      </w:tr>
      <w:tr w:rsidR="00FA0BBC" w:rsidRPr="00FA0BBC" w14:paraId="1FBF6C18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5026F7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Forme juridique</w:t>
            </w:r>
          </w:p>
        </w:tc>
        <w:tc>
          <w:tcPr>
            <w:tcW w:w="0" w:type="auto"/>
            <w:vAlign w:val="center"/>
            <w:hideMark/>
          </w:tcPr>
          <w:p w14:paraId="5FF39C4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Société par Actions Simplifiée (SAS)</w:t>
            </w:r>
          </w:p>
        </w:tc>
      </w:tr>
      <w:tr w:rsidR="00FA0BBC" w:rsidRPr="00FA0BBC" w14:paraId="235F7F9F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A2AAD1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RCS</w:t>
            </w:r>
          </w:p>
        </w:tc>
        <w:tc>
          <w:tcPr>
            <w:tcW w:w="0" w:type="auto"/>
            <w:vAlign w:val="center"/>
            <w:hideMark/>
          </w:tcPr>
          <w:p w14:paraId="347FBC17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Paris 812 345 678</w:t>
            </w:r>
          </w:p>
        </w:tc>
      </w:tr>
      <w:tr w:rsidR="00FA0BBC" w:rsidRPr="00FA0BBC" w14:paraId="45618212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AFB24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SIREN</w:t>
            </w:r>
          </w:p>
        </w:tc>
        <w:tc>
          <w:tcPr>
            <w:tcW w:w="0" w:type="auto"/>
            <w:vAlign w:val="center"/>
            <w:hideMark/>
          </w:tcPr>
          <w:p w14:paraId="6C5649FE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812 345 678</w:t>
            </w:r>
          </w:p>
        </w:tc>
      </w:tr>
      <w:tr w:rsidR="00FA0BBC" w:rsidRPr="00FA0BBC" w14:paraId="03355278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C7BC7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SIRET (siège)</w:t>
            </w:r>
          </w:p>
        </w:tc>
        <w:tc>
          <w:tcPr>
            <w:tcW w:w="0" w:type="auto"/>
            <w:vAlign w:val="center"/>
            <w:hideMark/>
          </w:tcPr>
          <w:p w14:paraId="3196D9FB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812 345 678 00023</w:t>
            </w:r>
          </w:p>
        </w:tc>
      </w:tr>
      <w:tr w:rsidR="00FA0BBC" w:rsidRPr="00FA0BBC" w14:paraId="16317029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A988BB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TVA intra</w:t>
            </w: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noBreakHyphen/>
              <w:t>communautaire</w:t>
            </w:r>
          </w:p>
        </w:tc>
        <w:tc>
          <w:tcPr>
            <w:tcW w:w="0" w:type="auto"/>
            <w:vAlign w:val="center"/>
            <w:hideMark/>
          </w:tcPr>
          <w:p w14:paraId="15EF3E3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FR 48 812 345 678</w:t>
            </w:r>
          </w:p>
        </w:tc>
      </w:tr>
      <w:tr w:rsidR="00FA0BBC" w:rsidRPr="00FA0BBC" w14:paraId="5E67105D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A89BA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Code NAF / APE</w:t>
            </w:r>
          </w:p>
        </w:tc>
        <w:tc>
          <w:tcPr>
            <w:tcW w:w="0" w:type="auto"/>
            <w:vAlign w:val="center"/>
            <w:hideMark/>
          </w:tcPr>
          <w:p w14:paraId="3C6734F3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6201Z – Programmation informatique</w:t>
            </w:r>
          </w:p>
        </w:tc>
      </w:tr>
      <w:tr w:rsidR="00FA0BBC" w:rsidRPr="00FA0BBC" w14:paraId="10D86D2F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EBAD0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Date de constitution</w:t>
            </w:r>
          </w:p>
        </w:tc>
        <w:tc>
          <w:tcPr>
            <w:tcW w:w="0" w:type="auto"/>
            <w:vAlign w:val="center"/>
            <w:hideMark/>
          </w:tcPr>
          <w:p w14:paraId="1659DF4E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15 avril 2018</w:t>
            </w:r>
          </w:p>
        </w:tc>
      </w:tr>
      <w:tr w:rsidR="00FA0BBC" w:rsidRPr="00FA0BBC" w14:paraId="50805EE6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E1603E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Durée de vie</w:t>
            </w:r>
          </w:p>
        </w:tc>
        <w:tc>
          <w:tcPr>
            <w:tcW w:w="0" w:type="auto"/>
            <w:vAlign w:val="center"/>
            <w:hideMark/>
          </w:tcPr>
          <w:p w14:paraId="3635FEE5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99 ans (jusqu’au 14 avril 2117)</w:t>
            </w:r>
          </w:p>
        </w:tc>
      </w:tr>
      <w:tr w:rsidR="00FA0BBC" w:rsidRPr="00FA0BBC" w14:paraId="2C71DFB0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C570DF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Capital social</w:t>
            </w:r>
          </w:p>
        </w:tc>
        <w:tc>
          <w:tcPr>
            <w:tcW w:w="0" w:type="auto"/>
            <w:vAlign w:val="center"/>
            <w:hideMark/>
          </w:tcPr>
          <w:p w14:paraId="1C881A9E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1 000 000 € intégralement libéré</w:t>
            </w:r>
          </w:p>
        </w:tc>
      </w:tr>
      <w:tr w:rsidR="00FA0BBC" w:rsidRPr="00FA0BBC" w14:paraId="23BEECA6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9F36EF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Siège social</w:t>
            </w:r>
          </w:p>
        </w:tc>
        <w:tc>
          <w:tcPr>
            <w:tcW w:w="0" w:type="auto"/>
            <w:vAlign w:val="center"/>
            <w:hideMark/>
          </w:tcPr>
          <w:p w14:paraId="220B3A0E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42, rue de l’Innovation – 75010 Paris – France</w:t>
            </w:r>
          </w:p>
        </w:tc>
      </w:tr>
      <w:tr w:rsidR="00FA0BBC" w:rsidRPr="00FA0BBC" w14:paraId="4382FA9C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8973AB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Objet social</w:t>
            </w:r>
          </w:p>
        </w:tc>
        <w:tc>
          <w:tcPr>
            <w:tcW w:w="0" w:type="auto"/>
            <w:vAlign w:val="center"/>
            <w:hideMark/>
          </w:tcPr>
          <w:p w14:paraId="2A275F6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Conception, développement et commercialisation de solutions logicielles d’analyse et optimisation de données métiers (SaaS, IA, Big Data)</w:t>
            </w:r>
          </w:p>
        </w:tc>
      </w:tr>
    </w:tbl>
    <w:p w14:paraId="12D4FB81" w14:textId="77777777" w:rsidR="00FA0BBC" w:rsidRPr="00FA0BBC" w:rsidRDefault="00114F72" w:rsidP="00FA0B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114F72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5C84B98E">
          <v:rect id="_x0000_i1030" alt="" style="width:453.6pt;height:.05pt;mso-width-percent:0;mso-height-percent:0;mso-width-percent:0;mso-height-percent:0" o:hralign="center" o:hrstd="t" o:hr="t" fillcolor="#a0a0a0" stroked="f"/>
        </w:pict>
      </w:r>
    </w:p>
    <w:p w14:paraId="0FC14C9F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Secteur &amp; Activité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0"/>
        <w:gridCol w:w="7282"/>
      </w:tblGrid>
      <w:tr w:rsidR="00FA0BBC" w:rsidRPr="00FA0BBC" w14:paraId="718D41E2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A5318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Rubrique</w:t>
            </w:r>
          </w:p>
        </w:tc>
        <w:tc>
          <w:tcPr>
            <w:tcW w:w="0" w:type="auto"/>
            <w:vAlign w:val="center"/>
            <w:hideMark/>
          </w:tcPr>
          <w:p w14:paraId="2D6AB42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Détail</w:t>
            </w:r>
          </w:p>
        </w:tc>
      </w:tr>
      <w:tr w:rsidR="00FA0BBC" w:rsidRPr="00FA0BBC" w14:paraId="51E32B7A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256A85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Secteur d’activité</w:t>
            </w:r>
          </w:p>
        </w:tc>
        <w:tc>
          <w:tcPr>
            <w:tcW w:w="0" w:type="auto"/>
            <w:vAlign w:val="center"/>
            <w:hideMark/>
          </w:tcPr>
          <w:p w14:paraId="5D744E0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Technologies de l’information (IT), Data Analytics, IA, optimisation de processus métiers B2B</w:t>
            </w:r>
          </w:p>
        </w:tc>
      </w:tr>
      <w:tr w:rsidR="00FA0BBC" w:rsidRPr="00FA0BBC" w14:paraId="27C6B08B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07D09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Marchés cibles</w:t>
            </w:r>
          </w:p>
        </w:tc>
        <w:tc>
          <w:tcPr>
            <w:tcW w:w="0" w:type="auto"/>
            <w:vAlign w:val="center"/>
            <w:hideMark/>
          </w:tcPr>
          <w:p w14:paraId="2DDA38E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Grandes entreprises industrielles, retail, fintech, supply</w:t>
            </w: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chain</w:t>
            </w:r>
          </w:p>
        </w:tc>
      </w:tr>
      <w:tr w:rsidR="00FA0BBC" w:rsidRPr="00FA0BBC" w14:paraId="228BBAB1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6F932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Produits phares</w:t>
            </w:r>
          </w:p>
        </w:tc>
        <w:tc>
          <w:tcPr>
            <w:tcW w:w="0" w:type="auto"/>
            <w:vAlign w:val="center"/>
            <w:hideMark/>
          </w:tcPr>
          <w:p w14:paraId="2F6DCE2F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OptiAnalytics™, OptiBrain™ (moteur IA), OptiFlow™ (plateforme d’orchestration)</w:t>
            </w:r>
          </w:p>
        </w:tc>
      </w:tr>
      <w:tr w:rsidR="00FA0BBC" w:rsidRPr="00FA0BBC" w14:paraId="29E7C190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85D511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Positionnement</w:t>
            </w:r>
          </w:p>
        </w:tc>
        <w:tc>
          <w:tcPr>
            <w:tcW w:w="0" w:type="auto"/>
            <w:vAlign w:val="center"/>
            <w:hideMark/>
          </w:tcPr>
          <w:p w14:paraId="5A4BD2E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Editeur SaaS européen spécialisé dans la valorisation de données temps réel pour l’optimisation opérationnelle</w:t>
            </w:r>
          </w:p>
        </w:tc>
      </w:tr>
    </w:tbl>
    <w:p w14:paraId="3AF987A1" w14:textId="77777777" w:rsidR="00FA0BBC" w:rsidRPr="00FA0BBC" w:rsidRDefault="00114F72" w:rsidP="00FA0B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114F72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ACF5167"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14:paraId="11D50EEC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Chiffres clés (Exercice fiscal 2024)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9"/>
        <w:gridCol w:w="4346"/>
      </w:tblGrid>
      <w:tr w:rsidR="00FA0BBC" w:rsidRPr="00FA0BBC" w14:paraId="15E41033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AA28A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lastRenderedPageBreak/>
              <w:t>Indicateur</w:t>
            </w:r>
          </w:p>
        </w:tc>
        <w:tc>
          <w:tcPr>
            <w:tcW w:w="0" w:type="auto"/>
            <w:vAlign w:val="center"/>
            <w:hideMark/>
          </w:tcPr>
          <w:p w14:paraId="5BE5B1D5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Valeur</w:t>
            </w:r>
          </w:p>
        </w:tc>
      </w:tr>
      <w:tr w:rsidR="00FA0BBC" w:rsidRPr="00FA0BBC" w14:paraId="3CF8E138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4E2381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Effectif moyen</w:t>
            </w:r>
          </w:p>
        </w:tc>
        <w:tc>
          <w:tcPr>
            <w:tcW w:w="0" w:type="auto"/>
            <w:vAlign w:val="center"/>
            <w:hideMark/>
          </w:tcPr>
          <w:p w14:paraId="75B507CB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250 salariés (180 France / 70 International)</w:t>
            </w:r>
          </w:p>
        </w:tc>
      </w:tr>
      <w:tr w:rsidR="00FA0BBC" w:rsidRPr="00FA0BBC" w14:paraId="28147570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E4FF8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Chiffre d’affaires</w:t>
            </w:r>
          </w:p>
        </w:tc>
        <w:tc>
          <w:tcPr>
            <w:tcW w:w="0" w:type="auto"/>
            <w:vAlign w:val="center"/>
            <w:hideMark/>
          </w:tcPr>
          <w:p w14:paraId="162BC43F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48,2 M€ (+18 % vs 2023)</w:t>
            </w:r>
          </w:p>
        </w:tc>
      </w:tr>
      <w:tr w:rsidR="00FA0BBC" w:rsidRPr="00FA0BBC" w14:paraId="33EC2C17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EA074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Résultat net</w:t>
            </w:r>
          </w:p>
        </w:tc>
        <w:tc>
          <w:tcPr>
            <w:tcW w:w="0" w:type="auto"/>
            <w:vAlign w:val="center"/>
            <w:hideMark/>
          </w:tcPr>
          <w:p w14:paraId="3426147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6,1 M€</w:t>
            </w:r>
          </w:p>
        </w:tc>
      </w:tr>
      <w:tr w:rsidR="00FA0BBC" w:rsidRPr="00FA0BBC" w14:paraId="2D5F7542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6448CC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Taux d’EBITDA</w:t>
            </w:r>
          </w:p>
        </w:tc>
        <w:tc>
          <w:tcPr>
            <w:tcW w:w="0" w:type="auto"/>
            <w:vAlign w:val="center"/>
            <w:hideMark/>
          </w:tcPr>
          <w:p w14:paraId="504976C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17,4 %</w:t>
            </w:r>
          </w:p>
        </w:tc>
      </w:tr>
      <w:tr w:rsidR="00FA0BBC" w:rsidRPr="00FA0BBC" w14:paraId="74659A8B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223633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Investissement R&amp;D</w:t>
            </w:r>
          </w:p>
        </w:tc>
        <w:tc>
          <w:tcPr>
            <w:tcW w:w="0" w:type="auto"/>
            <w:vAlign w:val="center"/>
            <w:hideMark/>
          </w:tcPr>
          <w:p w14:paraId="3586187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9,2 M€ (19 % du CA)</w:t>
            </w:r>
          </w:p>
        </w:tc>
      </w:tr>
      <w:tr w:rsidR="00FA0BBC" w:rsidRPr="00FA0BBC" w14:paraId="7A526A32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E6B65C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Répartition géographique CA</w:t>
            </w:r>
          </w:p>
        </w:tc>
        <w:tc>
          <w:tcPr>
            <w:tcW w:w="0" w:type="auto"/>
            <w:vAlign w:val="center"/>
            <w:hideMark/>
          </w:tcPr>
          <w:p w14:paraId="45EEEEF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65 % Europe, 25 % Amériques, 10 % APAC</w:t>
            </w:r>
          </w:p>
        </w:tc>
      </w:tr>
    </w:tbl>
    <w:p w14:paraId="46C0F2A8" w14:textId="77777777" w:rsidR="00FA0BBC" w:rsidRPr="00FA0BBC" w:rsidRDefault="00114F72" w:rsidP="00FA0B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114F72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2E72CDF0"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14:paraId="7329DF7C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Organisation &amp; Gouvernance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2320"/>
        <w:gridCol w:w="4248"/>
      </w:tblGrid>
      <w:tr w:rsidR="00FA0BBC" w:rsidRPr="00FA0BBC" w14:paraId="77188025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6F8AB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Fonction</w:t>
            </w:r>
          </w:p>
        </w:tc>
        <w:tc>
          <w:tcPr>
            <w:tcW w:w="0" w:type="auto"/>
            <w:vAlign w:val="center"/>
            <w:hideMark/>
          </w:tcPr>
          <w:p w14:paraId="5A285854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Nom</w:t>
            </w:r>
          </w:p>
        </w:tc>
        <w:tc>
          <w:tcPr>
            <w:tcW w:w="0" w:type="auto"/>
            <w:vAlign w:val="center"/>
            <w:hideMark/>
          </w:tcPr>
          <w:p w14:paraId="58D178EA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Principales responsabilités</w:t>
            </w:r>
          </w:p>
        </w:tc>
      </w:tr>
      <w:tr w:rsidR="00FA0BBC" w:rsidRPr="00FA0BBC" w14:paraId="68FE3E93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F9152A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Président</w:t>
            </w:r>
          </w:p>
        </w:tc>
        <w:tc>
          <w:tcPr>
            <w:tcW w:w="0" w:type="auto"/>
            <w:vAlign w:val="center"/>
            <w:hideMark/>
          </w:tcPr>
          <w:p w14:paraId="4BAD9A3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Jean</w:t>
            </w: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Paul Lorent</w:t>
            </w:r>
          </w:p>
        </w:tc>
        <w:tc>
          <w:tcPr>
            <w:tcW w:w="0" w:type="auto"/>
            <w:vAlign w:val="center"/>
            <w:hideMark/>
          </w:tcPr>
          <w:p w14:paraId="5E010A8A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Vision stratégique, relations investisseurs</w:t>
            </w:r>
          </w:p>
        </w:tc>
      </w:tr>
      <w:tr w:rsidR="00FA0BBC" w:rsidRPr="00FA0BBC" w14:paraId="4D1F1C75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B3839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Directrice générale</w:t>
            </w:r>
          </w:p>
        </w:tc>
        <w:tc>
          <w:tcPr>
            <w:tcW w:w="0" w:type="auto"/>
            <w:vAlign w:val="center"/>
            <w:hideMark/>
          </w:tcPr>
          <w:p w14:paraId="0DCB165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Marie Dupont</w:t>
            </w:r>
          </w:p>
        </w:tc>
        <w:tc>
          <w:tcPr>
            <w:tcW w:w="0" w:type="auto"/>
            <w:vAlign w:val="center"/>
            <w:hideMark/>
          </w:tcPr>
          <w:p w14:paraId="4323BD3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Exécution opérationnelle globale</w:t>
            </w:r>
          </w:p>
        </w:tc>
      </w:tr>
      <w:tr w:rsidR="00FA0BBC" w:rsidRPr="00FA0BBC" w14:paraId="53A91C6D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938BCC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CTO</w:t>
            </w:r>
          </w:p>
        </w:tc>
        <w:tc>
          <w:tcPr>
            <w:tcW w:w="0" w:type="auto"/>
            <w:vAlign w:val="center"/>
            <w:hideMark/>
          </w:tcPr>
          <w:p w14:paraId="6066DC0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Dr Anissa Ben Youssef</w:t>
            </w:r>
          </w:p>
        </w:tc>
        <w:tc>
          <w:tcPr>
            <w:tcW w:w="0" w:type="auto"/>
            <w:vAlign w:val="center"/>
            <w:hideMark/>
          </w:tcPr>
          <w:p w14:paraId="651437AF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Innovation technologique, roadmap produit</w:t>
            </w:r>
          </w:p>
        </w:tc>
      </w:tr>
      <w:tr w:rsidR="00FA0BBC" w:rsidRPr="00FA0BBC" w14:paraId="3BE30B3D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B4520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CFO</w:t>
            </w:r>
          </w:p>
        </w:tc>
        <w:tc>
          <w:tcPr>
            <w:tcW w:w="0" w:type="auto"/>
            <w:vAlign w:val="center"/>
            <w:hideMark/>
          </w:tcPr>
          <w:p w14:paraId="35BA79A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Sylvain Morel</w:t>
            </w:r>
          </w:p>
        </w:tc>
        <w:tc>
          <w:tcPr>
            <w:tcW w:w="0" w:type="auto"/>
            <w:vAlign w:val="center"/>
            <w:hideMark/>
          </w:tcPr>
          <w:p w14:paraId="4DD9E996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Finance, reporting, relations banques</w:t>
            </w:r>
          </w:p>
        </w:tc>
      </w:tr>
      <w:tr w:rsidR="00FA0BBC" w:rsidRPr="00FA0BBC" w14:paraId="543C2148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3304A5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DPO</w:t>
            </w:r>
          </w:p>
        </w:tc>
        <w:tc>
          <w:tcPr>
            <w:tcW w:w="0" w:type="auto"/>
            <w:vAlign w:val="center"/>
            <w:hideMark/>
          </w:tcPr>
          <w:p w14:paraId="1045ED7C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Claire Martin</w:t>
            </w:r>
          </w:p>
        </w:tc>
        <w:tc>
          <w:tcPr>
            <w:tcW w:w="0" w:type="auto"/>
            <w:vAlign w:val="center"/>
            <w:hideMark/>
          </w:tcPr>
          <w:p w14:paraId="65B462B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Conformité RGPD, privacy</w:t>
            </w: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by</w:t>
            </w: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design</w:t>
            </w:r>
          </w:p>
        </w:tc>
      </w:tr>
    </w:tbl>
    <w:p w14:paraId="21D5AB56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Effectifs par département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8"/>
        <w:gridCol w:w="1848"/>
      </w:tblGrid>
      <w:tr w:rsidR="00FA0BBC" w:rsidRPr="00FA0BBC" w14:paraId="5270D490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AD677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Département</w:t>
            </w:r>
          </w:p>
        </w:tc>
        <w:tc>
          <w:tcPr>
            <w:tcW w:w="0" w:type="auto"/>
            <w:vAlign w:val="center"/>
            <w:hideMark/>
          </w:tcPr>
          <w:p w14:paraId="29A24D0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Nb. collaborateurs</w:t>
            </w:r>
          </w:p>
        </w:tc>
      </w:tr>
      <w:tr w:rsidR="00FA0BBC" w:rsidRPr="00FA0BBC" w14:paraId="3E298677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9770C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R&amp;D &amp; Engineering</w:t>
            </w:r>
          </w:p>
        </w:tc>
        <w:tc>
          <w:tcPr>
            <w:tcW w:w="0" w:type="auto"/>
            <w:vAlign w:val="center"/>
            <w:hideMark/>
          </w:tcPr>
          <w:p w14:paraId="45CF562B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110</w:t>
            </w:r>
          </w:p>
        </w:tc>
      </w:tr>
      <w:tr w:rsidR="00FA0BBC" w:rsidRPr="00FA0BBC" w14:paraId="50B692CB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184AB6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Produit &amp; Design</w:t>
            </w:r>
          </w:p>
        </w:tc>
        <w:tc>
          <w:tcPr>
            <w:tcW w:w="0" w:type="auto"/>
            <w:vAlign w:val="center"/>
            <w:hideMark/>
          </w:tcPr>
          <w:p w14:paraId="70F70CE5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45</w:t>
            </w:r>
          </w:p>
        </w:tc>
      </w:tr>
      <w:tr w:rsidR="00FA0BBC" w:rsidRPr="00FA0BBC" w14:paraId="34A14E97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2A5B47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Support &amp; Customer Success</w:t>
            </w:r>
          </w:p>
        </w:tc>
        <w:tc>
          <w:tcPr>
            <w:tcW w:w="0" w:type="auto"/>
            <w:vAlign w:val="center"/>
            <w:hideMark/>
          </w:tcPr>
          <w:p w14:paraId="7EFC6AFC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30</w:t>
            </w:r>
          </w:p>
        </w:tc>
      </w:tr>
      <w:tr w:rsidR="00FA0BBC" w:rsidRPr="00FA0BBC" w14:paraId="4C84FA2B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50D93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Ventes &amp; Marketing</w:t>
            </w:r>
          </w:p>
        </w:tc>
        <w:tc>
          <w:tcPr>
            <w:tcW w:w="0" w:type="auto"/>
            <w:vAlign w:val="center"/>
            <w:hideMark/>
          </w:tcPr>
          <w:p w14:paraId="57AABF97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40</w:t>
            </w:r>
          </w:p>
        </w:tc>
      </w:tr>
      <w:tr w:rsidR="00FA0BBC" w:rsidRPr="00FA0BBC" w14:paraId="18F5AD21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7E163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Fonctions support (RH, Finance, Juridique)</w:t>
            </w:r>
          </w:p>
        </w:tc>
        <w:tc>
          <w:tcPr>
            <w:tcW w:w="0" w:type="auto"/>
            <w:vAlign w:val="center"/>
            <w:hideMark/>
          </w:tcPr>
          <w:p w14:paraId="14263616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25</w:t>
            </w:r>
          </w:p>
        </w:tc>
      </w:tr>
    </w:tbl>
    <w:p w14:paraId="23FF9B3D" w14:textId="77777777" w:rsidR="00FA0BBC" w:rsidRPr="00FA0BBC" w:rsidRDefault="00114F72" w:rsidP="00FA0B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114F72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05532ADC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FF33B3E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5. Actionnariat (au 29 juill. 2025)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2"/>
        <w:gridCol w:w="1262"/>
      </w:tblGrid>
      <w:tr w:rsidR="00FA0BBC" w:rsidRPr="00FA0BBC" w14:paraId="736F7C8B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34895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Actionnaire</w:t>
            </w:r>
          </w:p>
        </w:tc>
        <w:tc>
          <w:tcPr>
            <w:tcW w:w="0" w:type="auto"/>
            <w:vAlign w:val="center"/>
            <w:hideMark/>
          </w:tcPr>
          <w:p w14:paraId="6784F9C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Pourcentage</w:t>
            </w:r>
          </w:p>
        </w:tc>
      </w:tr>
      <w:tr w:rsidR="00FA0BBC" w:rsidRPr="00FA0BBC" w14:paraId="07EFA8A5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09C94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Fondateurs</w:t>
            </w:r>
          </w:p>
        </w:tc>
        <w:tc>
          <w:tcPr>
            <w:tcW w:w="0" w:type="auto"/>
            <w:vAlign w:val="center"/>
            <w:hideMark/>
          </w:tcPr>
          <w:p w14:paraId="6D7A4D2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35 %</w:t>
            </w:r>
          </w:p>
        </w:tc>
      </w:tr>
      <w:tr w:rsidR="00FA0BBC" w:rsidRPr="00FA0BBC" w14:paraId="1A26A102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2567A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Alpha Ventures (VC)</w:t>
            </w:r>
          </w:p>
        </w:tc>
        <w:tc>
          <w:tcPr>
            <w:tcW w:w="0" w:type="auto"/>
            <w:vAlign w:val="center"/>
            <w:hideMark/>
          </w:tcPr>
          <w:p w14:paraId="0605735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40 %</w:t>
            </w:r>
          </w:p>
        </w:tc>
      </w:tr>
      <w:tr w:rsidR="00FA0BBC" w:rsidRPr="00FA0BBC" w14:paraId="427E2647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FB7961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Salariés (BSPCE, RSU)</w:t>
            </w:r>
          </w:p>
        </w:tc>
        <w:tc>
          <w:tcPr>
            <w:tcW w:w="0" w:type="auto"/>
            <w:vAlign w:val="center"/>
            <w:hideMark/>
          </w:tcPr>
          <w:p w14:paraId="086C6C2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10 %</w:t>
            </w:r>
          </w:p>
        </w:tc>
      </w:tr>
      <w:tr w:rsidR="00FA0BBC" w:rsidRPr="00FA0BBC" w14:paraId="7519B9EA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8F5345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Business Angels / Flottant</w:t>
            </w:r>
          </w:p>
        </w:tc>
        <w:tc>
          <w:tcPr>
            <w:tcW w:w="0" w:type="auto"/>
            <w:vAlign w:val="center"/>
            <w:hideMark/>
          </w:tcPr>
          <w:p w14:paraId="217A8A56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15 %</w:t>
            </w:r>
          </w:p>
        </w:tc>
      </w:tr>
    </w:tbl>
    <w:p w14:paraId="76FE3A71" w14:textId="77777777" w:rsidR="00FA0BBC" w:rsidRPr="00FA0BBC" w:rsidRDefault="00114F72" w:rsidP="00FA0B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114F72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29FF603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12150B99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6. Implantations &amp; Infrastructures</w:t>
      </w:r>
    </w:p>
    <w:p w14:paraId="4C6A9A83" w14:textId="77777777" w:rsidR="00FA0BBC" w:rsidRPr="00FA0BBC" w:rsidRDefault="00FA0BBC" w:rsidP="00FA0B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Siège &amp; R&amp;D principal :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Paris (France)</w:t>
      </w:r>
    </w:p>
    <w:p w14:paraId="30B67AB1" w14:textId="77777777" w:rsidR="00FA0BBC" w:rsidRPr="00FA0BBC" w:rsidRDefault="00FA0BBC" w:rsidP="00FA0B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Bureaux commerciaux :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Londres (UK), San Francisco (USA)</w:t>
      </w:r>
    </w:p>
    <w:p w14:paraId="638DAFBE" w14:textId="77777777" w:rsidR="00FA0BBC" w:rsidRPr="00FA0BBC" w:rsidRDefault="00FA0BBC" w:rsidP="00FA0B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Data Centers propriétaires :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Paris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DC1, Amsterdam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DC2</w:t>
      </w:r>
    </w:p>
    <w:p w14:paraId="4D9BE4E3" w14:textId="77777777" w:rsidR="00FA0BBC" w:rsidRPr="00FA0BBC" w:rsidRDefault="00FA0BBC" w:rsidP="00FA0B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Cloud public :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AWS eu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west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3 (production) + eu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central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1 (DR)</w:t>
      </w:r>
    </w:p>
    <w:p w14:paraId="70A8C2A3" w14:textId="77777777" w:rsidR="00FA0BBC" w:rsidRPr="00FA0BBC" w:rsidRDefault="00FA0BBC" w:rsidP="00FA0B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lastRenderedPageBreak/>
        <w:t>Réseau WAN :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SD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WAN multi</w:t>
      </w:r>
      <w:r w:rsidRPr="00FA0BBC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opérateurs, liaison 10 Gb entre DCs</w:t>
      </w:r>
    </w:p>
    <w:p w14:paraId="153FCFD1" w14:textId="77777777" w:rsidR="00FA0BBC" w:rsidRPr="00FA0BBC" w:rsidRDefault="00114F72" w:rsidP="00FA0BB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114F72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2DADC4DB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C144E48" w14:textId="77777777" w:rsidR="00FA0BBC" w:rsidRPr="00FA0BBC" w:rsidRDefault="00FA0BBC" w:rsidP="00FA0B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>Extrait Kbis (Synthèse)</w:t>
      </w:r>
    </w:p>
    <w:p w14:paraId="420BF354" w14:textId="77777777" w:rsidR="00FA0BBC" w:rsidRPr="00FA0BBC" w:rsidRDefault="00FA0BBC" w:rsidP="00FA0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FA0BBC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(Délivré par le Greffe du Tribunal de commerce de Paris – récépissé n° K</w:t>
      </w:r>
      <w:r w:rsidRPr="00FA0BBC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noBreakHyphen/>
        <w:t>2025</w:t>
      </w:r>
      <w:r w:rsidRPr="00FA0BBC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noBreakHyphen/>
        <w:t>07</w:t>
      </w:r>
      <w:r w:rsidRPr="00FA0BBC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noBreakHyphen/>
        <w:t>00123)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1"/>
        <w:gridCol w:w="6621"/>
      </w:tblGrid>
      <w:tr w:rsidR="00FA0BBC" w:rsidRPr="00FA0BBC" w14:paraId="575D7389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82A8D1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Rubrique</w:t>
            </w:r>
          </w:p>
        </w:tc>
        <w:tc>
          <w:tcPr>
            <w:tcW w:w="0" w:type="auto"/>
            <w:vAlign w:val="center"/>
            <w:hideMark/>
          </w:tcPr>
          <w:p w14:paraId="329348D2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Contenu officiel</w:t>
            </w:r>
          </w:p>
        </w:tc>
      </w:tr>
      <w:tr w:rsidR="00FA0BBC" w:rsidRPr="00FA0BBC" w14:paraId="2561D467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26210B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Immatriculation RCS</w:t>
            </w:r>
          </w:p>
        </w:tc>
        <w:tc>
          <w:tcPr>
            <w:tcW w:w="0" w:type="auto"/>
            <w:vAlign w:val="center"/>
            <w:hideMark/>
          </w:tcPr>
          <w:p w14:paraId="4CCE676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Paris 812 345 678 – 15/04/2018</w:t>
            </w:r>
          </w:p>
        </w:tc>
      </w:tr>
      <w:tr w:rsidR="00FA0BBC" w:rsidRPr="00FA0BBC" w14:paraId="1731B7E1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1E422B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Dénomination</w:t>
            </w:r>
          </w:p>
        </w:tc>
        <w:tc>
          <w:tcPr>
            <w:tcW w:w="0" w:type="auto"/>
            <w:vAlign w:val="center"/>
            <w:hideMark/>
          </w:tcPr>
          <w:p w14:paraId="64DD41C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OPTIVALUE SAS</w:t>
            </w:r>
          </w:p>
        </w:tc>
      </w:tr>
      <w:tr w:rsidR="00FA0BBC" w:rsidRPr="00FA0BBC" w14:paraId="34E344F4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67EFE1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Forme</w:t>
            </w:r>
          </w:p>
        </w:tc>
        <w:tc>
          <w:tcPr>
            <w:tcW w:w="0" w:type="auto"/>
            <w:vAlign w:val="center"/>
            <w:hideMark/>
          </w:tcPr>
          <w:p w14:paraId="536A6CF8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Société par Actions Simplifiée</w:t>
            </w:r>
          </w:p>
        </w:tc>
      </w:tr>
      <w:tr w:rsidR="00FA0BBC" w:rsidRPr="00FA0BBC" w14:paraId="2B8630DB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D91CD6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Adresse siège</w:t>
            </w:r>
          </w:p>
        </w:tc>
        <w:tc>
          <w:tcPr>
            <w:tcW w:w="0" w:type="auto"/>
            <w:vAlign w:val="center"/>
            <w:hideMark/>
          </w:tcPr>
          <w:p w14:paraId="5D33E933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42, rue de l’Innovation – 75010 Paris</w:t>
            </w:r>
          </w:p>
        </w:tc>
      </w:tr>
      <w:tr w:rsidR="00FA0BBC" w:rsidRPr="00FA0BBC" w14:paraId="5B8FC0EF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0D078A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Capital</w:t>
            </w:r>
          </w:p>
        </w:tc>
        <w:tc>
          <w:tcPr>
            <w:tcW w:w="0" w:type="auto"/>
            <w:vAlign w:val="center"/>
            <w:hideMark/>
          </w:tcPr>
          <w:p w14:paraId="4CE72BFF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1 000 000 €</w:t>
            </w:r>
          </w:p>
        </w:tc>
      </w:tr>
      <w:tr w:rsidR="00FA0BBC" w:rsidRPr="00FA0BBC" w14:paraId="3B15F83A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E96EDC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Durée</w:t>
            </w:r>
          </w:p>
        </w:tc>
        <w:tc>
          <w:tcPr>
            <w:tcW w:w="0" w:type="auto"/>
            <w:vAlign w:val="center"/>
            <w:hideMark/>
          </w:tcPr>
          <w:p w14:paraId="7A4EC62F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99 ans</w:t>
            </w:r>
          </w:p>
        </w:tc>
      </w:tr>
      <w:tr w:rsidR="00FA0BBC" w:rsidRPr="00FA0BBC" w14:paraId="31F9990A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E0AC59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Activité déclarée</w:t>
            </w:r>
          </w:p>
        </w:tc>
        <w:tc>
          <w:tcPr>
            <w:tcW w:w="0" w:type="auto"/>
            <w:vAlign w:val="center"/>
            <w:hideMark/>
          </w:tcPr>
          <w:p w14:paraId="4A40C605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Programmation informatique (6201Z)</w:t>
            </w:r>
          </w:p>
        </w:tc>
      </w:tr>
      <w:tr w:rsidR="00FA0BBC" w:rsidRPr="00FA0BBC" w14:paraId="6EA8D0EC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70EBB3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Président</w:t>
            </w:r>
          </w:p>
        </w:tc>
        <w:tc>
          <w:tcPr>
            <w:tcW w:w="0" w:type="auto"/>
            <w:vAlign w:val="center"/>
            <w:hideMark/>
          </w:tcPr>
          <w:p w14:paraId="3A0F0E6A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Jean</w:t>
            </w: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Paul Lorent, né le 12/06/1984 à Lyon (69), nationalité française, demeurant 10 rue des Lumières – 75013 Paris</w:t>
            </w:r>
          </w:p>
        </w:tc>
      </w:tr>
      <w:tr w:rsidR="00FA0BBC" w:rsidRPr="00FA0BBC" w14:paraId="3082CB5C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63D476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Commissaire aux comptes</w:t>
            </w:r>
          </w:p>
        </w:tc>
        <w:tc>
          <w:tcPr>
            <w:tcW w:w="0" w:type="auto"/>
            <w:vAlign w:val="center"/>
            <w:hideMark/>
          </w:tcPr>
          <w:p w14:paraId="59DA8DE7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AUDITPLUS SARL – 78 rue Montmartre – 75002 Paris</w:t>
            </w:r>
          </w:p>
        </w:tc>
      </w:tr>
      <w:tr w:rsidR="00FA0BBC" w:rsidRPr="00FA0BBC" w14:paraId="3D8B775F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C0463D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Dernier dépôt comptable</w:t>
            </w:r>
          </w:p>
        </w:tc>
        <w:tc>
          <w:tcPr>
            <w:tcW w:w="0" w:type="auto"/>
            <w:vAlign w:val="center"/>
            <w:hideMark/>
          </w:tcPr>
          <w:p w14:paraId="7F536660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Comptes annuels arrêtés au 31/12/2024 (publiés le 30/06/2025)</w:t>
            </w:r>
          </w:p>
        </w:tc>
      </w:tr>
      <w:tr w:rsidR="00FA0BBC" w:rsidRPr="00FA0BBC" w14:paraId="210ACBEB" w14:textId="77777777" w:rsidTr="00FA0B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6F5327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Observation(s)</w:t>
            </w:r>
          </w:p>
        </w:tc>
        <w:tc>
          <w:tcPr>
            <w:tcW w:w="0" w:type="auto"/>
            <w:vAlign w:val="center"/>
            <w:hideMark/>
          </w:tcPr>
          <w:p w14:paraId="0BD5B844" w14:textId="77777777" w:rsidR="00FA0BBC" w:rsidRPr="00FA0BBC" w:rsidRDefault="00FA0BBC" w:rsidP="00FA0BB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FA0BBC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Aucune</w:t>
            </w:r>
          </w:p>
        </w:tc>
      </w:tr>
    </w:tbl>
    <w:p w14:paraId="64B1892E" w14:textId="77777777" w:rsidR="00565994" w:rsidRDefault="00565994"/>
    <w:sectPr w:rsidR="005659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93FFD" w14:textId="77777777" w:rsidR="00114F72" w:rsidRDefault="00114F72" w:rsidP="00FA0BBC">
      <w:pPr>
        <w:spacing w:after="0" w:line="240" w:lineRule="auto"/>
      </w:pPr>
      <w:r>
        <w:separator/>
      </w:r>
    </w:p>
  </w:endnote>
  <w:endnote w:type="continuationSeparator" w:id="0">
    <w:p w14:paraId="48B05381" w14:textId="77777777" w:rsidR="00114F72" w:rsidRDefault="00114F72" w:rsidP="00FA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AA1B" w14:textId="1FD190B9" w:rsidR="00FA0BBC" w:rsidRDefault="00FA0BBC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5A9CE71" wp14:editId="78CD321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990984878" name="Zone de texte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C9E314" w14:textId="43192505" w:rsidR="00FA0BBC" w:rsidRPr="00FA0BBC" w:rsidRDefault="00FA0BBC" w:rsidP="00FA0BB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0BB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A9CE7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ed as Internal" style="position:absolute;margin-left:0;margin-top:0;width:103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" filled="f" stroked="f">
              <v:fill o:detectmouseclick="t"/>
              <v:textbox style="mso-fit-shape-to-text:t" inset="20pt,0,0,15pt">
                <w:txbxContent>
                  <w:p w14:paraId="13C9E314" w14:textId="43192505" w:rsidR="00FA0BBC" w:rsidRPr="00FA0BBC" w:rsidRDefault="00FA0BBC" w:rsidP="00FA0BB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0BB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8899" w14:textId="6247C7BA" w:rsidR="00FA0BBC" w:rsidRDefault="00FA0BBC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6C61471" wp14:editId="030B14DA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274558498" name="Zone de texte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D3650B" w14:textId="67D83062" w:rsidR="00FA0BBC" w:rsidRPr="00FA0BBC" w:rsidRDefault="00FA0BBC" w:rsidP="00FA0BB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0BB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61471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ed as Internal" style="position:absolute;margin-left:0;margin-top:0;width:103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2BD3650B" w14:textId="67D83062" w:rsidR="00FA0BBC" w:rsidRPr="00FA0BBC" w:rsidRDefault="00FA0BBC" w:rsidP="00FA0BB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0BB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3A787" w14:textId="3A03AFBD" w:rsidR="00FA0BBC" w:rsidRDefault="00FA0BBC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A79CAAA" wp14:editId="5C828E2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000465880" name="Zone de texte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14A750" w14:textId="6563802D" w:rsidR="00FA0BBC" w:rsidRPr="00FA0BBC" w:rsidRDefault="00FA0BBC" w:rsidP="00FA0BB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0BB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79CAA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ed as Internal" style="position:absolute;margin-left:0;margin-top:0;width:103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" filled="f" stroked="f">
              <v:fill o:detectmouseclick="t"/>
              <v:textbox style="mso-fit-shape-to-text:t" inset="20pt,0,0,15pt">
                <w:txbxContent>
                  <w:p w14:paraId="5A14A750" w14:textId="6563802D" w:rsidR="00FA0BBC" w:rsidRPr="00FA0BBC" w:rsidRDefault="00FA0BBC" w:rsidP="00FA0BB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0BB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DA14" w14:textId="77777777" w:rsidR="00114F72" w:rsidRDefault="00114F72" w:rsidP="00FA0BBC">
      <w:pPr>
        <w:spacing w:after="0" w:line="240" w:lineRule="auto"/>
      </w:pPr>
      <w:r>
        <w:separator/>
      </w:r>
    </w:p>
  </w:footnote>
  <w:footnote w:type="continuationSeparator" w:id="0">
    <w:p w14:paraId="1B0C621E" w14:textId="77777777" w:rsidR="00114F72" w:rsidRDefault="00114F72" w:rsidP="00FA0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85B2B"/>
    <w:multiLevelType w:val="multilevel"/>
    <w:tmpl w:val="B9B62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246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BBC"/>
    <w:rsid w:val="00114F72"/>
    <w:rsid w:val="00565994"/>
    <w:rsid w:val="006E3245"/>
    <w:rsid w:val="00C53316"/>
    <w:rsid w:val="00EA3B79"/>
    <w:rsid w:val="00FA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164E"/>
  <w15:chartTrackingRefBased/>
  <w15:docId w15:val="{AC720FE1-0BC4-AF48-B47B-6ECEF342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A0B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0B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A0B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A0B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A0B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A0B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A0B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A0B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A0B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A0B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FA0B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FA0B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A0BB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A0BB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A0BB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A0BB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A0BB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A0BB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A0B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A0B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A0B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A0B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A0B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A0BB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A0BB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A0BB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A0B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A0BB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A0BB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A0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FA0BBC"/>
    <w:rPr>
      <w:b/>
      <w:bCs/>
    </w:rPr>
  </w:style>
  <w:style w:type="character" w:styleId="Accentuation">
    <w:name w:val="Emphasis"/>
    <w:basedOn w:val="Policepardfaut"/>
    <w:uiPriority w:val="20"/>
    <w:qFormat/>
    <w:rsid w:val="00FA0BBC"/>
    <w:rPr>
      <w:i/>
      <w:iCs/>
    </w:rPr>
  </w:style>
  <w:style w:type="paragraph" w:styleId="Pieddepage">
    <w:name w:val="footer"/>
    <w:basedOn w:val="Normal"/>
    <w:link w:val="PieddepageCar"/>
    <w:uiPriority w:val="99"/>
    <w:unhideWhenUsed/>
    <w:rsid w:val="00FA0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0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3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6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879a4a4-9333-4bfa-8fc8-843005244ccb}" enabled="1" method="Privileged" siteId="{b27a4a41-ecda-4cb9-8b0a-c3e7747de63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Assouan Bougherara</dc:creator>
  <cp:keywords/>
  <dc:description/>
  <cp:lastModifiedBy>Assouan Bougherara</cp:lastModifiedBy>
  <cp:revision>1</cp:revision>
  <dcterms:created xsi:type="dcterms:W3CDTF">2025-07-29T07:56:00Z</dcterms:created>
  <dcterms:modified xsi:type="dcterms:W3CDTF">2025-07-29T07:56:00Z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3ba1e5d8,76ac04ae,4bf83822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</Properties>
</file>